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</w:rPr>
        <w:t xml:space="preserve">Fecha: </w:t>
      </w:r>
      <w:r>
        <w:rPr>
          <w:rFonts w:ascii="Arial" w:hAnsi="Arial"/>
        </w:rPr>
        <w:fldChar w:fldCharType="begin" w:fldLock="true"/>
      </w:r>
      <w:r>
        <w:rPr>
          <w:rFonts w:ascii="Arial" w:hAnsi="Arial"/>
        </w:rPr>
        <w:instrText> DATE \@"dd\/MM\/yy"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30/05/19</w:t>
      </w:r>
      <w:r>
        <w:rPr>
          <w:rFonts w:ascii="Arial" w:hAnsi="Arial"/>
        </w:rPr>
        <w:fldChar w:fldCharType="end"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Acuerdo Temporal de Cambio de Horario Laboral</w:t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CONSIDERANDOS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Arial" w:hAnsi="Arial"/>
        </w:rPr>
        <w:t xml:space="preserve">I. </w:t>
        <w:tab/>
        <w:t xml:space="preserve">Que de acuerdo con lo establecido </w:t>
      </w:r>
      <w:r>
        <w:rPr>
          <w:rFonts w:ascii="Arial" w:hAnsi="Arial"/>
        </w:rPr>
        <w:t>por</w:t>
      </w:r>
      <w:r>
        <w:rPr>
          <w:rFonts w:ascii="Arial" w:hAnsi="Arial"/>
        </w:rPr>
        <w:t xml:space="preserve"> la Procuraduría General de la República, que a la letra indica: ”… De acuerdo con los artículos 11 y 58 … iniciso 8 de la Constitución Polítca, 4 de la Ley General de la Administración Pública… así como la doctrina y jurisprudencia es claro que la Institución… tiene la potestad de modificar los horarios, si el servicio que allí se presta efectivamente lo exige, siempre y cuando no se transgredan los límites constitucionales y legales de las jornadas de trabajo ordinario...”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Arial" w:hAnsi="Arial"/>
        </w:rPr>
        <w:t>II.</w:t>
        <w:tab/>
        <w:t xml:space="preserve">Que la Vicerrectoría de Acción Social en cuanto a la posibilidad de realizar una modificación temporal de jornada para aquellas personas que así </w:t>
      </w:r>
      <w:r>
        <w:rPr>
          <w:rFonts w:ascii="Arial" w:hAnsi="Arial"/>
        </w:rPr>
        <w:t>lo requieran para la atención de actividades especiales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valorará dicha modificación por medio de las coordinaciones establecidas en el Memorando VAS-1-2020</w:t>
      </w:r>
      <w:r>
        <w:rPr>
          <w:rFonts w:ascii="Arial" w:hAnsi="Arial"/>
        </w:rPr>
        <w:t>.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POR TANTO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  <w:t>De conformidad con los considerandos anteriores, las partes firmantes manifestamos estar en completo acuerdo con lo que se dirá, para lo cual nos acogemos en todos sus extremos a las siguientes cláusulas: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PRIMERA:</w:t>
      </w:r>
      <w:r>
        <w:rPr>
          <w:rFonts w:ascii="Arial" w:hAnsi="Arial"/>
        </w:rPr>
        <w:t xml:space="preserve"> Que la persona suscrita es funcionaria universitaria de la Vicerrectoría de Acción Social.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CLÁUSULA SEGUNDA:</w:t>
      </w:r>
      <w:r>
        <w:rPr>
          <w:rFonts w:ascii="Arial" w:hAnsi="Arial"/>
        </w:rPr>
        <w:t xml:space="preserve"> Que las partes suscritas conocedoras de la normativa universitaria, están en completa anuencia para concertar una modificación temporal y voluntaria del horario laboral, con el propósito de solventar las horas utilizadas en las siguientes actividades y el siguiente horario:</w:t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  <w:bookmarkStart w:id="0" w:name="__DdeLink__53_953370428"/>
      <w:bookmarkStart w:id="1" w:name="__DdeLink__53_953370428"/>
      <w:bookmarkEnd w:id="1"/>
    </w:p>
    <w:tbl>
      <w:tblPr>
        <w:tblW w:w="99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4"/>
        <w:gridCol w:w="1411"/>
        <w:gridCol w:w="1305"/>
        <w:gridCol w:w="1694"/>
        <w:gridCol w:w="3571"/>
      </w:tblGrid>
      <w:tr>
        <w:trPr/>
        <w:tc>
          <w:tcPr>
            <w:tcW w:w="9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JORNADA LABORADA</w:t>
            </w:r>
          </w:p>
        </w:tc>
      </w:tr>
      <w:tr>
        <w:trPr/>
        <w:tc>
          <w:tcPr>
            <w:tcW w:w="9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PROPÓSITO DE LA GIRA:</w:t>
            </w:r>
          </w:p>
          <w:p>
            <w:pPr>
              <w:pStyle w:val="Contenidodelatabla"/>
              <w:jc w:val="both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both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Día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Desde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Hasta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Horas por día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Actividad</w:t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 de horas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  <w:bookmarkStart w:id="2" w:name="__DdeLink__53_9533704281"/>
      <w:bookmarkStart w:id="3" w:name="__DdeLink__53_9533704281"/>
      <w:bookmarkEnd w:id="3"/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Dicha modificación aplicará según el siguiente horario: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79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3"/>
        <w:gridCol w:w="1411"/>
        <w:gridCol w:w="1307"/>
        <w:gridCol w:w="3225"/>
      </w:tblGrid>
      <w:tr>
        <w:trPr/>
        <w:tc>
          <w:tcPr>
            <w:tcW w:w="7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JORNADA CAMBIO DE HORARIO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Día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Desde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Hasta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Horas por día</w:t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Total de horas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CLÁUSULA TERCERA: </w:t>
      </w:r>
      <w:r>
        <w:rPr>
          <w:rFonts w:ascii="Arial" w:hAnsi="Arial"/>
        </w:rPr>
        <w:t>Que todo lo aquí consignado se hace en forma libre y voluntaria, mediante declaración jurada y manifestación de voluntad, entendida la personal funcionaria de las penas con las que la ley castiga el perjuicio, a saber artículo trescientos once del Código Penal.</w:t>
      </w:r>
    </w:p>
    <w:p>
      <w:pPr>
        <w:pStyle w:val="Normal"/>
        <w:spacing w:lineRule="auto" w:line="360" w:before="57" w:after="5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57" w:after="5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57" w:after="57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57" w:after="57"/>
        <w:jc w:val="both"/>
        <w:rPr/>
      </w:pPr>
      <w:r>
        <w:rPr>
          <w:rFonts w:ascii="Arial" w:hAnsi="Arial"/>
        </w:rPr>
        <w:t xml:space="preserve">En fe de lo anterior firmamos en la ciudad de San José, </w:t>
      </w:r>
      <w:r>
        <w:rPr>
          <w:rFonts w:ascii="Arial" w:hAnsi="Arial"/>
        </w:rPr>
        <w:fldChar w:fldCharType="begin" w:fldLock="true"/>
      </w:r>
      <w:r>
        <w:rPr>
          <w:rFonts w:ascii="Arial" w:hAnsi="Arial"/>
        </w:rPr>
        <w:instrText> DATE \@"dd\/MM\/yy"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30/05/19</w:t>
      </w:r>
      <w:r>
        <w:rPr>
          <w:rFonts w:ascii="Arial" w:hAnsi="Arial"/>
        </w:rPr>
        <w:fldChar w:fldCharType="end"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Nombre del funcionario(a)</w:t>
        <w:tab/>
      </w:r>
      <w:r>
        <w:rPr>
          <w:rFonts w:ascii="Arial" w:hAnsi="Arial"/>
          <w:strike w:val="false"/>
          <w:dstrike w:val="false"/>
          <w:u w:val="none"/>
        </w:rPr>
        <w:tab/>
        <w:tab/>
        <w:tab/>
        <w:tab/>
      </w:r>
      <w:r>
        <w:rPr>
          <w:rFonts w:ascii="Arial" w:hAnsi="Arial"/>
          <w:strike w:val="false"/>
          <w:dstrike w:val="false"/>
          <w:u w:val="single"/>
        </w:rPr>
        <w:t>Nombre de la jefatura directa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u w:val="single"/>
        </w:rPr>
      </w:pPr>
      <w:r>
        <w:rPr>
          <w:rFonts w:ascii="Arial" w:hAnsi="Arial"/>
          <w:b w:val="false"/>
          <w:bCs w:val="false"/>
          <w:u w:val="single"/>
        </w:rPr>
        <w:t xml:space="preserve">Unidad </w:t>
      </w:r>
      <w:r>
        <w:rPr>
          <w:rFonts w:ascii="Arial" w:hAnsi="Arial"/>
          <w:b w:val="false"/>
          <w:bCs w:val="false"/>
          <w:u w:val="none"/>
        </w:rPr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u w:val="single"/>
        </w:rPr>
        <w:t>Unidad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u w:val="none"/>
        </w:rPr>
        <w:t>Vicerrectoría de Acción Social</w:t>
        <w:tab/>
        <w:tab/>
        <w:tab/>
        <w:tab/>
        <w:t>Vicerrectoría de Acción Social</w:t>
      </w:r>
    </w:p>
    <w:sectPr>
      <w:headerReference w:type="default" r:id="rId2"/>
      <w:type w:val="nextPage"/>
      <w:pgSz w:w="12240" w:h="15840"/>
      <w:pgMar w:left="1134" w:right="1134" w:header="1134" w:top="328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5581015" cy="1188720"/>
          <wp:effectExtent l="0" t="0" r="0" b="0"/>
          <wp:docPr id="1" name="4 Imagen" descr="VAS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 Imagen" descr="VAS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s-C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C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LibreOffice/6.1.5.2$Windows_X86_64 LibreOffice_project/90f8dcf33c87b3705e78202e3df5142b201bd805</Application>
  <Pages>3</Pages>
  <Words>345</Words>
  <Characters>1873</Characters>
  <CharactersWithSpaces>2205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2019-05-30T11:59:47Z</dcterms:created>
  <dc:creator/>
  <dc:description/>
  <dc:language>es-CR</dc:language>
  <cp:lastModifiedBy/>
  <dcterms:modified xsi:type="dcterms:W3CDTF">2020-01-10T10:39:40Z</dcterms:modified>
  <cp:revision>2</cp:revision>
  <dc:subject/>
  <dc:title/>
</cp:coreProperties>
</file>